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E7F3" w14:textId="359AA3F8" w:rsidR="00723027" w:rsidRDefault="00723027">
      <w:r>
        <w:rPr>
          <w:noProof/>
        </w:rPr>
        <w:drawing>
          <wp:anchor distT="0" distB="0" distL="114300" distR="114300" simplePos="0" relativeHeight="251658240" behindDoc="0" locked="0" layoutInCell="1" allowOverlap="1" wp14:anchorId="172DC3C9" wp14:editId="5D1C235F">
            <wp:simplePos x="0" y="0"/>
            <wp:positionH relativeFrom="column">
              <wp:posOffset>1829436</wp:posOffset>
            </wp:positionH>
            <wp:positionV relativeFrom="paragraph">
              <wp:posOffset>-346529</wp:posOffset>
            </wp:positionV>
            <wp:extent cx="1600200" cy="1309255"/>
            <wp:effectExtent l="0" t="0" r="0" b="0"/>
            <wp:wrapNone/>
            <wp:docPr id="34148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81040" name="Picture 34148104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1309255"/>
                    </a:xfrm>
                    <a:prstGeom prst="rect">
                      <a:avLst/>
                    </a:prstGeom>
                  </pic:spPr>
                </pic:pic>
              </a:graphicData>
            </a:graphic>
            <wp14:sizeRelH relativeFrom="page">
              <wp14:pctWidth>0</wp14:pctWidth>
            </wp14:sizeRelH>
            <wp14:sizeRelV relativeFrom="page">
              <wp14:pctHeight>0</wp14:pctHeight>
            </wp14:sizeRelV>
          </wp:anchor>
        </w:drawing>
      </w:r>
    </w:p>
    <w:p w14:paraId="7FC67519" w14:textId="03B7C11C" w:rsidR="00723027" w:rsidRDefault="00723027"/>
    <w:p w14:paraId="42DFDEEA" w14:textId="77777777" w:rsidR="00723027" w:rsidRDefault="00723027"/>
    <w:p w14:paraId="7174354E" w14:textId="77777777" w:rsidR="00723027" w:rsidRDefault="00723027"/>
    <w:p w14:paraId="3C73F11E" w14:textId="7505812E" w:rsidR="00723027" w:rsidRPr="00723027" w:rsidRDefault="00723027">
      <w:pPr>
        <w:rPr>
          <w:b/>
          <w:bCs/>
          <w:sz w:val="32"/>
          <w:szCs w:val="32"/>
        </w:rPr>
      </w:pPr>
      <w:r w:rsidRPr="00723027">
        <w:rPr>
          <w:b/>
          <w:bCs/>
          <w:sz w:val="32"/>
          <w:szCs w:val="32"/>
        </w:rPr>
        <w:t>Musician Bios</w:t>
      </w:r>
    </w:p>
    <w:p w14:paraId="0F7D797A" w14:textId="5E017445" w:rsidR="00723027" w:rsidRDefault="00723027"/>
    <w:p w14:paraId="256602EE" w14:textId="59F0A5CC" w:rsidR="00723027" w:rsidRPr="00723027" w:rsidRDefault="00723027" w:rsidP="00723027">
      <w:pPr>
        <w:jc w:val="both"/>
        <w:rPr>
          <w:rFonts w:ascii="Century Gothic" w:hAnsi="Century Gothic"/>
          <w:b/>
          <w:bCs/>
        </w:rPr>
      </w:pPr>
      <w:r w:rsidRPr="00723027">
        <w:rPr>
          <w:rFonts w:ascii="Century Gothic" w:hAnsi="Century Gothic"/>
          <w:b/>
          <w:bCs/>
        </w:rPr>
        <w:t xml:space="preserve">Mary Rowel </w:t>
      </w:r>
    </w:p>
    <w:p w14:paraId="526FDBD9" w14:textId="57D5DD2A" w:rsidR="00723027" w:rsidRPr="00723027" w:rsidRDefault="00723027" w:rsidP="00723027">
      <w:pPr>
        <w:jc w:val="both"/>
        <w:rPr>
          <w:rFonts w:ascii="Century Gothic" w:hAnsi="Century Gothic"/>
        </w:rPr>
      </w:pPr>
      <w:r w:rsidRPr="00723027">
        <w:rPr>
          <w:rFonts w:ascii="Century Gothic" w:hAnsi="Century Gothic" w:cs="Helvetica"/>
          <w:color w:val="000000"/>
          <w:kern w:val="0"/>
          <w:lang w:val="en-GB"/>
        </w:rPr>
        <w:t>Mary Rowell, violin, grew up on a farm in northern Vermont and somehow became a classically trained violinist. After receiving both BM and MM degrees from The Juilliard School she pursued many professional opportunities in both modern classical and pop fields. She is known for her work with the Grammy Award® winning</w:t>
      </w:r>
      <w:hyperlink r:id="rId5" w:history="1">
        <w:r w:rsidRPr="00723027">
          <w:rPr>
            <w:rFonts w:ascii="Century Gothic" w:hAnsi="Century Gothic" w:cs="Helvetica"/>
            <w:color w:val="000099"/>
            <w:kern w:val="0"/>
            <w:u w:val="single" w:color="000000"/>
            <w:lang w:val="en-GB"/>
          </w:rPr>
          <w:t xml:space="preserve"> </w:t>
        </w:r>
        <w:r w:rsidRPr="00723027">
          <w:rPr>
            <w:rFonts w:ascii="Century Gothic" w:hAnsi="Century Gothic" w:cs="Helvetica"/>
            <w:i/>
            <w:iCs/>
            <w:color w:val="000099"/>
            <w:kern w:val="0"/>
            <w:u w:val="single" w:color="000000"/>
            <w:lang w:val="en-GB"/>
          </w:rPr>
          <w:t>Tango Project</w:t>
        </w:r>
        <w:r w:rsidRPr="00723027">
          <w:rPr>
            <w:rFonts w:ascii="Century Gothic" w:hAnsi="Century Gothic" w:cs="Helvetica"/>
            <w:color w:val="000099"/>
            <w:kern w:val="0"/>
            <w:u w:val="single" w:color="000000"/>
            <w:lang w:val="en-GB"/>
          </w:rPr>
          <w:t>,</w:t>
        </w:r>
      </w:hyperlink>
      <w:r w:rsidRPr="00723027">
        <w:rPr>
          <w:rFonts w:ascii="Century Gothic" w:hAnsi="Century Gothic" w:cs="Helvetica"/>
          <w:color w:val="000000"/>
          <w:kern w:val="0"/>
          <w:lang w:val="en-GB"/>
        </w:rPr>
        <w:t xml:space="preserve"> the indie band </w:t>
      </w:r>
      <w:hyperlink r:id="rId6" w:history="1">
        <w:r w:rsidRPr="00723027">
          <w:rPr>
            <w:rFonts w:ascii="Century Gothic" w:hAnsi="Century Gothic" w:cs="Helvetica"/>
            <w:i/>
            <w:iCs/>
            <w:color w:val="000099"/>
            <w:kern w:val="0"/>
            <w:u w:val="single" w:color="000000"/>
            <w:lang w:val="en-GB"/>
          </w:rPr>
          <w:t>The Silos</w:t>
        </w:r>
        <w:r w:rsidRPr="00723027">
          <w:rPr>
            <w:rFonts w:ascii="Century Gothic" w:hAnsi="Century Gothic" w:cs="Helvetica"/>
            <w:color w:val="000099"/>
            <w:kern w:val="0"/>
            <w:u w:val="single" w:color="000000"/>
            <w:lang w:val="en-GB"/>
          </w:rPr>
          <w:t xml:space="preserve"> </w:t>
        </w:r>
      </w:hyperlink>
      <w:r w:rsidRPr="00723027">
        <w:rPr>
          <w:rFonts w:ascii="Century Gothic" w:hAnsi="Century Gothic" w:cs="Helvetica"/>
          <w:color w:val="000000"/>
          <w:kern w:val="0"/>
          <w:lang w:val="en-GB"/>
        </w:rPr>
        <w:t>, pop icon Joe Jackson and she has carved an indelible place in the contemporary classical music world with the post-classical quartet</w:t>
      </w:r>
      <w:hyperlink r:id="rId7" w:history="1">
        <w:r w:rsidRPr="00723027">
          <w:rPr>
            <w:rFonts w:ascii="Century Gothic" w:hAnsi="Century Gothic" w:cs="Helvetica"/>
            <w:color w:val="000099"/>
            <w:kern w:val="0"/>
            <w:u w:val="single" w:color="000000"/>
            <w:lang w:val="en-GB"/>
          </w:rPr>
          <w:t xml:space="preserve"> ETHEL</w:t>
        </w:r>
      </w:hyperlink>
      <w:r w:rsidRPr="00723027">
        <w:rPr>
          <w:rFonts w:ascii="Century Gothic" w:hAnsi="Century Gothic" w:cs="Helvetica"/>
          <w:color w:val="000000"/>
          <w:kern w:val="0"/>
          <w:lang w:val="en-GB"/>
        </w:rPr>
        <w:t xml:space="preserve"> of which she is co-founder. She served many years as concertmaster of the Radio City Music Hall Orchestra and currently is involved with the Vermont institutions - the Craftsbury Chamber Players and </w:t>
      </w:r>
      <w:proofErr w:type="spellStart"/>
      <w:r w:rsidRPr="00723027">
        <w:rPr>
          <w:rFonts w:ascii="Century Gothic" w:hAnsi="Century Gothic" w:cs="Helvetica"/>
          <w:color w:val="000000"/>
          <w:kern w:val="0"/>
          <w:lang w:val="en-GB"/>
        </w:rPr>
        <w:t>TurnMusic</w:t>
      </w:r>
      <w:proofErr w:type="spellEnd"/>
      <w:r w:rsidRPr="00723027">
        <w:rPr>
          <w:rFonts w:ascii="Century Gothic" w:hAnsi="Century Gothic" w:cs="Helvetica"/>
          <w:color w:val="000000"/>
          <w:kern w:val="0"/>
          <w:lang w:val="en-GB"/>
        </w:rPr>
        <w:t>. Mary is an Affiliate Artist at Middlebury College.</w:t>
      </w:r>
    </w:p>
    <w:p w14:paraId="5EB9E6D4" w14:textId="7326E135" w:rsidR="00723027" w:rsidRDefault="00723027"/>
    <w:p w14:paraId="27856990" w14:textId="77777777" w:rsidR="00723027" w:rsidRDefault="00723027"/>
    <w:p w14:paraId="75F4A62A" w14:textId="5F0F553C" w:rsidR="00723027" w:rsidRPr="00723027" w:rsidRDefault="00723027" w:rsidP="00723027">
      <w:pPr>
        <w:jc w:val="both"/>
        <w:rPr>
          <w:rFonts w:ascii="Century Gothic" w:hAnsi="Century Gothic"/>
          <w:b/>
          <w:bCs/>
        </w:rPr>
      </w:pPr>
      <w:r w:rsidRPr="00723027">
        <w:rPr>
          <w:rFonts w:ascii="Century Gothic" w:hAnsi="Century Gothic"/>
          <w:b/>
          <w:bCs/>
        </w:rPr>
        <w:t>Dan Liptak</w:t>
      </w:r>
    </w:p>
    <w:p w14:paraId="13B777B5" w14:textId="09720348" w:rsidR="00723027" w:rsidRDefault="00723027" w:rsidP="00723027">
      <w:pPr>
        <w:jc w:val="both"/>
        <w:rPr>
          <w:rStyle w:val="selectable-text"/>
          <w:rFonts w:ascii="Century Gothic" w:hAnsi="Century Gothic"/>
          <w:color w:val="000000"/>
        </w:rPr>
      </w:pPr>
      <w:r w:rsidRPr="00723027">
        <w:rPr>
          <w:rStyle w:val="selectable-text"/>
          <w:rFonts w:ascii="Century Gothic" w:hAnsi="Century Gothic"/>
          <w:color w:val="000000"/>
        </w:rPr>
        <w:t xml:space="preserve">Educator and woodwind musician Dan Liptak is an equally versed in Jazz, classical and contemporary music, Dan has toured throughout Europe, Asia, Canada and the United States. Recent performances have included playing with the Middlebury Opera Company, Eleva Chamber Players, the Vermont Symphony Orchestra and </w:t>
      </w:r>
      <w:proofErr w:type="spellStart"/>
      <w:r w:rsidRPr="00723027">
        <w:rPr>
          <w:rStyle w:val="selectable-text"/>
          <w:rFonts w:ascii="Century Gothic" w:hAnsi="Century Gothic"/>
          <w:color w:val="000000"/>
        </w:rPr>
        <w:t>TURNmusic</w:t>
      </w:r>
      <w:proofErr w:type="spellEnd"/>
      <w:r w:rsidRPr="00723027">
        <w:rPr>
          <w:rStyle w:val="selectable-text"/>
          <w:rFonts w:ascii="Century Gothic" w:hAnsi="Century Gothic"/>
          <w:color w:val="000000"/>
        </w:rPr>
        <w:t xml:space="preserve">. A love for new and challenging music has </w:t>
      </w:r>
      <w:proofErr w:type="spellStart"/>
      <w:r w:rsidRPr="00723027">
        <w:rPr>
          <w:rStyle w:val="selectable-text"/>
          <w:rFonts w:ascii="Century Gothic" w:hAnsi="Century Gothic"/>
          <w:color w:val="000000"/>
        </w:rPr>
        <w:t>lead</w:t>
      </w:r>
      <w:proofErr w:type="spellEnd"/>
      <w:r w:rsidRPr="00723027">
        <w:rPr>
          <w:rStyle w:val="selectable-text"/>
          <w:rFonts w:ascii="Century Gothic" w:hAnsi="Century Gothic"/>
          <w:color w:val="000000"/>
        </w:rPr>
        <w:t xml:space="preserve"> to either commissioning or playing in dozens of premieres of new works for solo clarinet, concerto and chamber music by composers Elizabeth Reid, Kyle Saulnier, Judd Greenstein, Kenji Bunch, Erik Nielsen, Robert Carl, Jessica Rudman, </w:t>
      </w:r>
      <w:proofErr w:type="spellStart"/>
      <w:r w:rsidRPr="00723027">
        <w:rPr>
          <w:rStyle w:val="selectable-text"/>
          <w:rFonts w:ascii="Century Gothic" w:hAnsi="Century Gothic"/>
          <w:color w:val="000000"/>
        </w:rPr>
        <w:t>Erberk</w:t>
      </w:r>
      <w:proofErr w:type="spellEnd"/>
      <w:r w:rsidRPr="00723027">
        <w:rPr>
          <w:rStyle w:val="selectable-text"/>
          <w:rFonts w:ascii="Century Gothic" w:hAnsi="Century Gothic"/>
          <w:color w:val="000000"/>
        </w:rPr>
        <w:t xml:space="preserve"> </w:t>
      </w:r>
      <w:proofErr w:type="spellStart"/>
      <w:r w:rsidRPr="00723027">
        <w:rPr>
          <w:rStyle w:val="selectable-text"/>
          <w:rFonts w:ascii="Century Gothic" w:hAnsi="Century Gothic"/>
          <w:color w:val="000000"/>
        </w:rPr>
        <w:t>Eryilmaz</w:t>
      </w:r>
      <w:proofErr w:type="spellEnd"/>
      <w:r w:rsidRPr="00723027">
        <w:rPr>
          <w:rStyle w:val="selectable-text"/>
          <w:rFonts w:ascii="Century Gothic" w:hAnsi="Century Gothic"/>
          <w:color w:val="000000"/>
        </w:rPr>
        <w:t xml:space="preserve"> and many others. An active non-traditional musician, Dan led the 13 piece contemporary jazz group, APEX Ensemble from 2013 to 2016, performing instrumental music blending the lines between jazz, rock, funk, world music and chamber music. They sold out concerts at Spruce Peak Performing Arts </w:t>
      </w:r>
      <w:proofErr w:type="spellStart"/>
      <w:r w:rsidRPr="00723027">
        <w:rPr>
          <w:rStyle w:val="selectable-text"/>
          <w:rFonts w:ascii="Century Gothic" w:hAnsi="Century Gothic"/>
          <w:color w:val="000000"/>
        </w:rPr>
        <w:t>Center</w:t>
      </w:r>
      <w:proofErr w:type="spellEnd"/>
      <w:r w:rsidRPr="00723027">
        <w:rPr>
          <w:rStyle w:val="selectable-text"/>
          <w:rFonts w:ascii="Century Gothic" w:hAnsi="Century Gothic"/>
          <w:color w:val="000000"/>
        </w:rPr>
        <w:t xml:space="preserve">, Higher Ground and Arts Riot. In addition to APEX, Dan also performs with new music ensemble </w:t>
      </w:r>
      <w:proofErr w:type="spellStart"/>
      <w:r w:rsidRPr="00723027">
        <w:rPr>
          <w:rStyle w:val="selectable-text"/>
          <w:rFonts w:ascii="Century Gothic" w:hAnsi="Century Gothic"/>
          <w:color w:val="000000"/>
        </w:rPr>
        <w:t>TURNmusic</w:t>
      </w:r>
      <w:proofErr w:type="spellEnd"/>
      <w:r w:rsidRPr="00723027">
        <w:rPr>
          <w:rStyle w:val="selectable-text"/>
          <w:rFonts w:ascii="Century Gothic" w:hAnsi="Century Gothic"/>
          <w:color w:val="000000"/>
        </w:rPr>
        <w:t xml:space="preserve">, the Big Bang Bhangra </w:t>
      </w:r>
      <w:r w:rsidRPr="00723027">
        <w:rPr>
          <w:rStyle w:val="selectable-text"/>
          <w:rFonts w:ascii="Century Gothic" w:hAnsi="Century Gothic"/>
          <w:color w:val="000000"/>
        </w:rPr>
        <w:lastRenderedPageBreak/>
        <w:t>Brass Band and the Saturn People Sound Collective. Dan lives in Moretown with his wife Kate, and their three sons.</w:t>
      </w:r>
    </w:p>
    <w:p w14:paraId="51C542DD" w14:textId="77777777" w:rsidR="00723027" w:rsidRDefault="00723027" w:rsidP="00723027">
      <w:pPr>
        <w:jc w:val="both"/>
      </w:pPr>
    </w:p>
    <w:p w14:paraId="12827D6B" w14:textId="4C75B4B2" w:rsidR="00723027" w:rsidRPr="00723027" w:rsidRDefault="00723027" w:rsidP="00723027">
      <w:pPr>
        <w:jc w:val="both"/>
        <w:rPr>
          <w:rFonts w:ascii="Century Gothic" w:hAnsi="Century Gothic"/>
          <w:b/>
          <w:bCs/>
        </w:rPr>
      </w:pPr>
      <w:r w:rsidRPr="00723027">
        <w:rPr>
          <w:rFonts w:ascii="Century Gothic" w:hAnsi="Century Gothic"/>
          <w:b/>
          <w:bCs/>
        </w:rPr>
        <w:t xml:space="preserve">Mary Jane Austin </w:t>
      </w:r>
    </w:p>
    <w:p w14:paraId="3FBAB7D4" w14:textId="04B301C5" w:rsidR="00723027" w:rsidRDefault="00723027" w:rsidP="00723027">
      <w:pPr>
        <w:jc w:val="both"/>
        <w:rPr>
          <w:rFonts w:ascii="Century Gothic" w:hAnsi="Century Gothic" w:cs="Arial"/>
          <w:color w:val="222222"/>
          <w:shd w:val="clear" w:color="auto" w:fill="FFFFFF"/>
        </w:rPr>
      </w:pPr>
      <w:r w:rsidRPr="00723027">
        <w:rPr>
          <w:rFonts w:ascii="Century Gothic" w:hAnsi="Century Gothic" w:cs="Arial"/>
          <w:color w:val="222222"/>
          <w:shd w:val="clear" w:color="auto" w:fill="FFFFFF"/>
        </w:rPr>
        <w:t>TURN pianist Mary Jane Austin has worked in the Vermont music scene for over 25 years.  Currently the principal keyboardist of the VSO, she is also the conductor of the Mad River Chorale and was recently appointed as Music Director of the Bel Canto Chamber Singers in Lebanon, NH.  With deep appreciation and gratitude for her music mentors, she is passionate about passing on her skillset to the next generation of musicians through teaching music theory and piano at UVM and privately, as well as holding the post of Music Director of the Youth Opera Company of the Opera Company of Middlebury.  She was formerly a member of the Pittsburgh New Music Ensemble, and remains dedicated to championing the works of living composers.</w:t>
      </w:r>
    </w:p>
    <w:p w14:paraId="686FA1D4" w14:textId="77777777" w:rsidR="0056759D" w:rsidRDefault="0056759D" w:rsidP="00723027">
      <w:pPr>
        <w:jc w:val="both"/>
        <w:rPr>
          <w:rFonts w:ascii="Century Gothic" w:hAnsi="Century Gothic" w:cs="Arial"/>
          <w:color w:val="222222"/>
          <w:shd w:val="clear" w:color="auto" w:fill="FFFFFF"/>
        </w:rPr>
      </w:pPr>
    </w:p>
    <w:p w14:paraId="4AFFBAFF" w14:textId="4FB5A88B" w:rsidR="0056759D" w:rsidRPr="0056759D" w:rsidRDefault="0056759D" w:rsidP="00723027">
      <w:pPr>
        <w:jc w:val="both"/>
        <w:rPr>
          <w:rFonts w:ascii="Century Gothic" w:hAnsi="Century Gothic" w:cs="Arial"/>
          <w:b/>
          <w:bCs/>
          <w:color w:val="222222"/>
          <w:shd w:val="clear" w:color="auto" w:fill="FFFFFF"/>
        </w:rPr>
      </w:pPr>
      <w:r w:rsidRPr="0056759D">
        <w:rPr>
          <w:rFonts w:ascii="Century Gothic" w:hAnsi="Century Gothic"/>
          <w:b/>
          <w:bCs/>
          <w:lang w:val="en-GB"/>
        </w:rPr>
        <w:t>Nicola Cannizzaro</w:t>
      </w:r>
    </w:p>
    <w:p w14:paraId="0AEF4529" w14:textId="77777777" w:rsidR="0056759D" w:rsidRPr="0056759D" w:rsidRDefault="0056759D" w:rsidP="0056759D">
      <w:pPr>
        <w:jc w:val="both"/>
        <w:rPr>
          <w:rFonts w:ascii="Century Gothic" w:hAnsi="Century Gothic"/>
          <w:lang w:val="en-GB"/>
        </w:rPr>
      </w:pPr>
      <w:r w:rsidRPr="0056759D">
        <w:rPr>
          <w:rFonts w:ascii="Century Gothic" w:hAnsi="Century Gothic"/>
          <w:lang w:val="en-GB"/>
        </w:rPr>
        <w:t xml:space="preserve">Nicola Cannizzaro is a percussionist living in his native Vermont.  He is a member of many area ensembles including the Vermont Symphony, Burlington Chamber Orchestra, </w:t>
      </w:r>
      <w:proofErr w:type="spellStart"/>
      <w:r w:rsidRPr="0056759D">
        <w:rPr>
          <w:rFonts w:ascii="Century Gothic" w:hAnsi="Century Gothic"/>
          <w:lang w:val="en-GB"/>
        </w:rPr>
        <w:t>TURNmusic</w:t>
      </w:r>
      <w:proofErr w:type="spellEnd"/>
      <w:r w:rsidRPr="0056759D">
        <w:rPr>
          <w:rFonts w:ascii="Century Gothic" w:hAnsi="Century Gothic"/>
          <w:lang w:val="en-GB"/>
        </w:rPr>
        <w:t xml:space="preserve"> (a modern chamber group of which he is an original founding member), APEX Ensemble-a </w:t>
      </w:r>
      <w:proofErr w:type="gramStart"/>
      <w:r w:rsidRPr="0056759D">
        <w:rPr>
          <w:rFonts w:ascii="Century Gothic" w:hAnsi="Century Gothic"/>
          <w:lang w:val="en-GB"/>
        </w:rPr>
        <w:t>13 piece</w:t>
      </w:r>
      <w:proofErr w:type="gramEnd"/>
      <w:r w:rsidRPr="0056759D">
        <w:rPr>
          <w:rFonts w:ascii="Century Gothic" w:hAnsi="Century Gothic"/>
          <w:lang w:val="en-GB"/>
        </w:rPr>
        <w:t xml:space="preserve"> Jazz/funk collective, and he performs with many various groups in the area.</w:t>
      </w:r>
    </w:p>
    <w:p w14:paraId="183CDFA2" w14:textId="77777777" w:rsidR="0056759D" w:rsidRPr="0056759D" w:rsidRDefault="0056759D" w:rsidP="0056759D">
      <w:pPr>
        <w:jc w:val="both"/>
        <w:rPr>
          <w:rFonts w:ascii="Century Gothic" w:hAnsi="Century Gothic"/>
          <w:lang w:val="en-GB"/>
        </w:rPr>
      </w:pPr>
    </w:p>
    <w:p w14:paraId="725C03FE" w14:textId="77777777" w:rsidR="0056759D" w:rsidRPr="0056759D" w:rsidRDefault="0056759D" w:rsidP="0056759D">
      <w:pPr>
        <w:jc w:val="both"/>
        <w:rPr>
          <w:rFonts w:ascii="Century Gothic" w:hAnsi="Century Gothic"/>
          <w:lang w:val="en-GB"/>
        </w:rPr>
      </w:pPr>
      <w:r w:rsidRPr="0056759D">
        <w:rPr>
          <w:rFonts w:ascii="Century Gothic" w:hAnsi="Century Gothic"/>
          <w:lang w:val="en-GB"/>
        </w:rPr>
        <w:t xml:space="preserve">As a timpanist Nicola studied with Roland </w:t>
      </w:r>
      <w:proofErr w:type="spellStart"/>
      <w:proofErr w:type="gramStart"/>
      <w:r w:rsidRPr="0056759D">
        <w:rPr>
          <w:rFonts w:ascii="Century Gothic" w:hAnsi="Century Gothic"/>
          <w:lang w:val="en-GB"/>
        </w:rPr>
        <w:t>Kohloff</w:t>
      </w:r>
      <w:proofErr w:type="spellEnd"/>
      <w:r w:rsidRPr="0056759D">
        <w:rPr>
          <w:rFonts w:ascii="Century Gothic" w:hAnsi="Century Gothic"/>
          <w:lang w:val="en-GB"/>
        </w:rPr>
        <w:t xml:space="preserve">  (</w:t>
      </w:r>
      <w:proofErr w:type="gramEnd"/>
      <w:r w:rsidRPr="0056759D">
        <w:rPr>
          <w:rFonts w:ascii="Century Gothic" w:hAnsi="Century Gothic"/>
          <w:lang w:val="en-GB"/>
        </w:rPr>
        <w:t>New York Philharmonic) at the Juilliard School and Gerald Carlyss (Philadelphia Orchestra) at Indiana University.  He has performed with the New York Philharmonic, Springfield Symphony, Portland Symphony, Harrisburg Symphony, Vermont Symphony, OPERA NORTH, Chamber Orchestra of New York, Da Capo Opera, Bronx Opera, and the Philharmonic Orchestra of the Americas and the Berkshire Choral Festival Orchestra.  He has recorded with Itzhak Perlman, Absolute Ensemble and the Vermont Symphony. He is the Timpani intensive teacher for the Juilliard Summer Percussion Seminar.</w:t>
      </w:r>
    </w:p>
    <w:p w14:paraId="4F1225AD" w14:textId="77777777" w:rsidR="0056759D" w:rsidRPr="0056759D" w:rsidRDefault="0056759D" w:rsidP="0056759D">
      <w:pPr>
        <w:jc w:val="both"/>
        <w:rPr>
          <w:rFonts w:ascii="Century Gothic" w:hAnsi="Century Gothic"/>
          <w:lang w:val="en-GB"/>
        </w:rPr>
      </w:pPr>
    </w:p>
    <w:p w14:paraId="063C482D" w14:textId="77777777" w:rsidR="0056759D" w:rsidRPr="0056759D" w:rsidRDefault="0056759D" w:rsidP="0056759D">
      <w:pPr>
        <w:jc w:val="both"/>
        <w:rPr>
          <w:rFonts w:ascii="Century Gothic" w:hAnsi="Century Gothic"/>
          <w:lang w:val="en-GB"/>
        </w:rPr>
      </w:pPr>
      <w:r w:rsidRPr="0056759D">
        <w:rPr>
          <w:rFonts w:ascii="Century Gothic" w:hAnsi="Century Gothic"/>
          <w:lang w:val="en-GB"/>
        </w:rPr>
        <w:t xml:space="preserve">Before moving to Vermont in 2012, Nic lived in New York City where he was a freelance percussionist performing with many Broadway shows such as The Lion King (which he toured with for four years as first percussion), In </w:t>
      </w:r>
      <w:proofErr w:type="gramStart"/>
      <w:r w:rsidRPr="0056759D">
        <w:rPr>
          <w:rFonts w:ascii="Century Gothic" w:hAnsi="Century Gothic"/>
          <w:lang w:val="en-GB"/>
        </w:rPr>
        <w:t>The</w:t>
      </w:r>
      <w:proofErr w:type="gramEnd"/>
      <w:r w:rsidRPr="0056759D">
        <w:rPr>
          <w:rFonts w:ascii="Century Gothic" w:hAnsi="Century Gothic"/>
          <w:lang w:val="en-GB"/>
        </w:rPr>
        <w:t xml:space="preserve"> Heights, </w:t>
      </w:r>
      <w:r w:rsidRPr="0056759D">
        <w:rPr>
          <w:rFonts w:ascii="Century Gothic" w:hAnsi="Century Gothic"/>
          <w:lang w:val="en-GB"/>
        </w:rPr>
        <w:lastRenderedPageBreak/>
        <w:t xml:space="preserve">West Side Story, and Phantom of the Opera and many regional </w:t>
      </w:r>
      <w:proofErr w:type="spellStart"/>
      <w:r w:rsidRPr="0056759D">
        <w:rPr>
          <w:rFonts w:ascii="Century Gothic" w:hAnsi="Century Gothic"/>
          <w:lang w:val="en-GB"/>
        </w:rPr>
        <w:t>theater</w:t>
      </w:r>
      <w:proofErr w:type="spellEnd"/>
      <w:r w:rsidRPr="0056759D">
        <w:rPr>
          <w:rFonts w:ascii="Century Gothic" w:hAnsi="Century Gothic"/>
          <w:lang w:val="en-GB"/>
        </w:rPr>
        <w:t xml:space="preserve"> productions off Broadway.</w:t>
      </w:r>
    </w:p>
    <w:p w14:paraId="51A99028" w14:textId="77777777" w:rsidR="0056759D" w:rsidRPr="0056759D" w:rsidRDefault="0056759D" w:rsidP="0056759D">
      <w:pPr>
        <w:jc w:val="both"/>
        <w:rPr>
          <w:rFonts w:ascii="Century Gothic" w:hAnsi="Century Gothic"/>
          <w:lang w:val="en-GB"/>
        </w:rPr>
      </w:pPr>
    </w:p>
    <w:p w14:paraId="284CEDB1" w14:textId="710C3601" w:rsidR="0056759D" w:rsidRPr="0056759D" w:rsidRDefault="0056759D" w:rsidP="0056759D">
      <w:pPr>
        <w:jc w:val="both"/>
        <w:rPr>
          <w:rFonts w:ascii="Century Gothic" w:hAnsi="Century Gothic"/>
        </w:rPr>
      </w:pPr>
      <w:r w:rsidRPr="0056759D">
        <w:rPr>
          <w:rFonts w:ascii="Century Gothic" w:hAnsi="Century Gothic"/>
          <w:lang w:val="en-GB"/>
        </w:rPr>
        <w:t xml:space="preserve">As an educator Nicola carries a full studio of private students as well as teaching in the schools around Vermont teaching masterclasses and private lessons to many area percussionists.  He teaches all styles of percussion from classical percussion and timpani to </w:t>
      </w:r>
      <w:proofErr w:type="spellStart"/>
      <w:r w:rsidRPr="0056759D">
        <w:rPr>
          <w:rFonts w:ascii="Century Gothic" w:hAnsi="Century Gothic"/>
          <w:lang w:val="en-GB"/>
        </w:rPr>
        <w:t>drumset</w:t>
      </w:r>
      <w:proofErr w:type="spellEnd"/>
      <w:r w:rsidRPr="0056759D">
        <w:rPr>
          <w:rFonts w:ascii="Century Gothic" w:hAnsi="Century Gothic"/>
          <w:lang w:val="en-GB"/>
        </w:rPr>
        <w:t xml:space="preserve"> and world percussion.  Nicola holds a BM from Indiana University and an MM from the Juilliard School.</w:t>
      </w:r>
    </w:p>
    <w:sectPr w:rsidR="0056759D" w:rsidRPr="00567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27"/>
    <w:rsid w:val="0056759D"/>
    <w:rsid w:val="00723027"/>
    <w:rsid w:val="007A48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682C"/>
  <w15:chartTrackingRefBased/>
  <w15:docId w15:val="{FBCE9C09-9A1E-4E48-AECA-A6A3D2D4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027"/>
    <w:rPr>
      <w:rFonts w:eastAsiaTheme="majorEastAsia" w:cstheme="majorBidi"/>
      <w:color w:val="272727" w:themeColor="text1" w:themeTint="D8"/>
    </w:rPr>
  </w:style>
  <w:style w:type="paragraph" w:styleId="Title">
    <w:name w:val="Title"/>
    <w:basedOn w:val="Normal"/>
    <w:next w:val="Normal"/>
    <w:link w:val="TitleChar"/>
    <w:uiPriority w:val="10"/>
    <w:qFormat/>
    <w:rsid w:val="0072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027"/>
    <w:pPr>
      <w:spacing w:before="160"/>
      <w:jc w:val="center"/>
    </w:pPr>
    <w:rPr>
      <w:i/>
      <w:iCs/>
      <w:color w:val="404040" w:themeColor="text1" w:themeTint="BF"/>
    </w:rPr>
  </w:style>
  <w:style w:type="character" w:customStyle="1" w:styleId="QuoteChar">
    <w:name w:val="Quote Char"/>
    <w:basedOn w:val="DefaultParagraphFont"/>
    <w:link w:val="Quote"/>
    <w:uiPriority w:val="29"/>
    <w:rsid w:val="00723027"/>
    <w:rPr>
      <w:i/>
      <w:iCs/>
      <w:color w:val="404040" w:themeColor="text1" w:themeTint="BF"/>
    </w:rPr>
  </w:style>
  <w:style w:type="paragraph" w:styleId="ListParagraph">
    <w:name w:val="List Paragraph"/>
    <w:basedOn w:val="Normal"/>
    <w:uiPriority w:val="34"/>
    <w:qFormat/>
    <w:rsid w:val="00723027"/>
    <w:pPr>
      <w:ind w:left="720"/>
      <w:contextualSpacing/>
    </w:pPr>
  </w:style>
  <w:style w:type="character" w:styleId="IntenseEmphasis">
    <w:name w:val="Intense Emphasis"/>
    <w:basedOn w:val="DefaultParagraphFont"/>
    <w:uiPriority w:val="21"/>
    <w:qFormat/>
    <w:rsid w:val="00723027"/>
    <w:rPr>
      <w:i/>
      <w:iCs/>
      <w:color w:val="0F4761" w:themeColor="accent1" w:themeShade="BF"/>
    </w:rPr>
  </w:style>
  <w:style w:type="paragraph" w:styleId="IntenseQuote">
    <w:name w:val="Intense Quote"/>
    <w:basedOn w:val="Normal"/>
    <w:next w:val="Normal"/>
    <w:link w:val="IntenseQuoteChar"/>
    <w:uiPriority w:val="30"/>
    <w:qFormat/>
    <w:rsid w:val="0072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027"/>
    <w:rPr>
      <w:i/>
      <w:iCs/>
      <w:color w:val="0F4761" w:themeColor="accent1" w:themeShade="BF"/>
    </w:rPr>
  </w:style>
  <w:style w:type="character" w:styleId="IntenseReference">
    <w:name w:val="Intense Reference"/>
    <w:basedOn w:val="DefaultParagraphFont"/>
    <w:uiPriority w:val="32"/>
    <w:qFormat/>
    <w:rsid w:val="00723027"/>
    <w:rPr>
      <w:b/>
      <w:bCs/>
      <w:smallCaps/>
      <w:color w:val="0F4761" w:themeColor="accent1" w:themeShade="BF"/>
      <w:spacing w:val="5"/>
    </w:rPr>
  </w:style>
  <w:style w:type="paragraph" w:styleId="NoSpacing">
    <w:name w:val="No Spacing"/>
    <w:uiPriority w:val="1"/>
    <w:qFormat/>
    <w:rsid w:val="00723027"/>
    <w:pPr>
      <w:spacing w:after="0" w:line="240" w:lineRule="auto"/>
    </w:pPr>
  </w:style>
  <w:style w:type="paragraph" w:customStyle="1" w:styleId="p1">
    <w:name w:val="p1"/>
    <w:basedOn w:val="Normal"/>
    <w:rsid w:val="00723027"/>
    <w:pPr>
      <w:spacing w:after="0" w:line="240" w:lineRule="auto"/>
    </w:pPr>
    <w:rPr>
      <w:rFonts w:ascii="Arial" w:eastAsia="Times New Roman" w:hAnsi="Arial" w:cs="Arial"/>
      <w:color w:val="131212"/>
      <w:kern w:val="0"/>
      <w:sz w:val="18"/>
      <w:szCs w:val="18"/>
      <w:lang w:eastAsia="en-GB"/>
      <w14:ligatures w14:val="none"/>
    </w:rPr>
  </w:style>
  <w:style w:type="character" w:customStyle="1" w:styleId="selectable-text">
    <w:name w:val="selectable-text"/>
    <w:basedOn w:val="DefaultParagraphFont"/>
    <w:rsid w:val="0072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thelcentr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silos.net/" TargetMode="External"/><Relationship Id="rId5" Type="http://schemas.openxmlformats.org/officeDocument/2006/relationships/hyperlink" Target="http://www.billschimmel.com/tango/index2.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Steyn</dc:creator>
  <cp:keywords/>
  <dc:description/>
  <cp:lastModifiedBy>Jean-Pierre Steyn</cp:lastModifiedBy>
  <cp:revision>2</cp:revision>
  <dcterms:created xsi:type="dcterms:W3CDTF">2025-08-29T12:27:00Z</dcterms:created>
  <dcterms:modified xsi:type="dcterms:W3CDTF">2025-08-31T07:14:00Z</dcterms:modified>
</cp:coreProperties>
</file>